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E517E" w14:textId="77777777" w:rsidR="005C73C5" w:rsidRDefault="005C73C5" w:rsidP="005C73C5">
      <w:pPr>
        <w:jc w:val="center"/>
        <w:rPr>
          <w:b/>
          <w:bCs/>
          <w:sz w:val="44"/>
          <w:szCs w:val="44"/>
        </w:rPr>
      </w:pPr>
    </w:p>
    <w:p w14:paraId="76B19C15" w14:textId="66A93460" w:rsidR="00675867" w:rsidRPr="005C73C5" w:rsidRDefault="005C73C5" w:rsidP="005C73C5">
      <w:pPr>
        <w:jc w:val="center"/>
        <w:rPr>
          <w:b/>
          <w:bCs/>
          <w:sz w:val="44"/>
          <w:szCs w:val="44"/>
        </w:rPr>
      </w:pPr>
      <w:r w:rsidRPr="005C73C5">
        <w:rPr>
          <w:b/>
          <w:bCs/>
          <w:sz w:val="44"/>
          <w:szCs w:val="44"/>
        </w:rPr>
        <w:t>Public Notice of Special Procurement</w:t>
      </w:r>
    </w:p>
    <w:p w14:paraId="16BDD475" w14:textId="429ED5B2" w:rsidR="005C73C5" w:rsidRDefault="005C73C5"/>
    <w:p w14:paraId="27FFFEC8" w14:textId="77777777" w:rsidR="005C73C5" w:rsidRDefault="005C73C5" w:rsidP="005C73C5">
      <w:pPr>
        <w:jc w:val="both"/>
        <w:rPr>
          <w:sz w:val="28"/>
          <w:szCs w:val="28"/>
        </w:rPr>
      </w:pPr>
    </w:p>
    <w:p w14:paraId="0E820C2B" w14:textId="6D8C977D" w:rsidR="00890036" w:rsidRDefault="005C73C5" w:rsidP="005C73C5">
      <w:pPr>
        <w:jc w:val="both"/>
        <w:rPr>
          <w:sz w:val="28"/>
          <w:szCs w:val="28"/>
        </w:rPr>
      </w:pPr>
      <w:r w:rsidRPr="005C73C5">
        <w:rPr>
          <w:sz w:val="28"/>
          <w:szCs w:val="28"/>
        </w:rPr>
        <w:t>Public notice is hereby given that the Retirement Systems of Alabama is entering into an agreement utilizing the special procurement method under Ala. Code §41-4-137.</w:t>
      </w:r>
    </w:p>
    <w:p w14:paraId="67E50815" w14:textId="0BDC2938" w:rsidR="005C73C5" w:rsidRDefault="005C73C5" w:rsidP="005C73C5">
      <w:pPr>
        <w:jc w:val="both"/>
        <w:rPr>
          <w:sz w:val="28"/>
          <w:szCs w:val="28"/>
        </w:rPr>
      </w:pPr>
      <w:r w:rsidRPr="005C73C5">
        <w:rPr>
          <w:sz w:val="28"/>
          <w:szCs w:val="28"/>
        </w:rPr>
        <w:t xml:space="preserve">The agreement shall be for website design services and </w:t>
      </w:r>
      <w:r w:rsidR="00890036">
        <w:rPr>
          <w:sz w:val="28"/>
          <w:szCs w:val="28"/>
        </w:rPr>
        <w:t>shall be for a period of 1</w:t>
      </w:r>
      <w:r w:rsidR="001D75F3">
        <w:rPr>
          <w:sz w:val="28"/>
          <w:szCs w:val="28"/>
        </w:rPr>
        <w:t>8</w:t>
      </w:r>
      <w:r w:rsidR="00890036">
        <w:rPr>
          <w:sz w:val="28"/>
          <w:szCs w:val="28"/>
        </w:rPr>
        <w:t xml:space="preserve"> months, beginning June 1, 2023.  </w:t>
      </w:r>
      <w:bookmarkStart w:id="0" w:name="_GoBack"/>
      <w:bookmarkEnd w:id="0"/>
    </w:p>
    <w:p w14:paraId="182602AB" w14:textId="77777777" w:rsidR="001D75F3" w:rsidRPr="005C73C5" w:rsidRDefault="001D75F3" w:rsidP="005C73C5">
      <w:pPr>
        <w:jc w:val="both"/>
        <w:rPr>
          <w:sz w:val="28"/>
          <w:szCs w:val="28"/>
        </w:rPr>
      </w:pPr>
    </w:p>
    <w:sectPr w:rsidR="001D75F3" w:rsidRPr="005C7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C5"/>
    <w:rsid w:val="001D75F3"/>
    <w:rsid w:val="005C73C5"/>
    <w:rsid w:val="00675867"/>
    <w:rsid w:val="007E3F6E"/>
    <w:rsid w:val="0089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F62EA"/>
  <w15:chartTrackingRefBased/>
  <w15:docId w15:val="{22E39BE0-8C2A-4E2F-86BA-4B591A5B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Retirement Systems of Alabama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Connally</dc:creator>
  <cp:keywords/>
  <dc:description/>
  <cp:lastModifiedBy>Amy Connally</cp:lastModifiedBy>
  <cp:revision>2</cp:revision>
  <cp:lastPrinted>2023-05-25T14:29:00Z</cp:lastPrinted>
  <dcterms:created xsi:type="dcterms:W3CDTF">2023-05-25T14:24:00Z</dcterms:created>
  <dcterms:modified xsi:type="dcterms:W3CDTF">2023-05-25T15:02:00Z</dcterms:modified>
</cp:coreProperties>
</file>